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937" w:rsidRDefault="007C2ED4" w:rsidP="003611A3">
      <w:pPr>
        <w:pStyle w:val="a6"/>
        <w:spacing w:before="100" w:beforeAutospacing="1" w:after="100" w:afterAutospacing="1" w:line="240" w:lineRule="auto"/>
        <w:ind w:right="-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645910" cy="9482455"/>
            <wp:effectExtent l="19050" t="0" r="2540" b="0"/>
            <wp:docPr id="1" name="Рисунок 0" descr="CCI11062020_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I11062020_0018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8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2ED4" w:rsidRDefault="007C2ED4" w:rsidP="003611A3">
      <w:pPr>
        <w:pStyle w:val="a6"/>
        <w:spacing w:before="100" w:beforeAutospacing="1" w:after="100" w:afterAutospacing="1" w:line="240" w:lineRule="auto"/>
        <w:ind w:right="-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A524E" w:rsidRPr="003611A3" w:rsidRDefault="003611A3" w:rsidP="003611A3">
      <w:pPr>
        <w:pStyle w:val="a6"/>
        <w:spacing w:before="100" w:beforeAutospacing="1" w:after="100" w:afterAutospacing="1" w:line="240" w:lineRule="auto"/>
        <w:ind w:right="-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</w:t>
      </w:r>
      <w:r w:rsidR="007A524E"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1.1.  Положение об Уполномоченном по защите прав участников образовательного проце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сса в образовательной 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- Положение) разработано в соответствии с Конвенцией ООН по правам ребенка,  Федеральным законом «Об основных гарантиях прав ребенка в Российской Федерации», законом «Об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образовании», Уставом 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целях введения Уполномоченного по защите прав участни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 в образовательной 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(далее Уполномоченный).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Настоящее положение определяет цели, компетенцию, а также основные формы деятельности Уполномоченного по защите прав участников образовательного процесса в рамках</w:t>
      </w:r>
      <w:r w:rsidR="00042483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 в Муниципального бюджетного дошкольного образовательного учреждения</w:t>
      </w:r>
      <w:r w:rsidR="009D2EFF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№1</w:t>
      </w:r>
      <w:r w:rsidR="004805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83 </w:t>
      </w:r>
      <w:r w:rsidR="00042483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комбинированного вида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042483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Советского района г.Казани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Организация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</w:t>
      </w:r>
      <w:r w:rsidR="009D2EFF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Уполномоченный вводится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структуру органов </w:t>
      </w:r>
      <w:r w:rsidR="009D2EFF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самоуправления Организации в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целях усиления гарантий защиты прав, свобод и законных интересов (далее - прав) участников обра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зовательного процесса в Организац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ии, а также восстановления их нарушенных прав. 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Деятельность Уполномоченного осуществляется на общественных началах.</w:t>
      </w:r>
    </w:p>
    <w:p w:rsidR="007A524E" w:rsidRPr="003611A3" w:rsidRDefault="007A524E" w:rsidP="003F493E">
      <w:pPr>
        <w:spacing w:after="0" w:line="240" w:lineRule="atLeast"/>
        <w:ind w:right="-5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A524E" w:rsidRPr="003611A3" w:rsidRDefault="007A524E" w:rsidP="003F493E">
      <w:pPr>
        <w:spacing w:after="0" w:line="240" w:lineRule="atLeast"/>
        <w:ind w:right="-5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Основные цели и задачи Уполномоченного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Основными целями и задачами Уполномоченного являются: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всемерное содействие восстановлению нарушенных прав участников образовательного процесса;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оказание помощи законным представителям несовершеннолетних в регулировании взаимоотношений родителей с детьми в конфликтных ситуациях;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взаимодействия обучающихся, их родителей (законных представителей), семей, педагогических работников и других участников образовательного процесса по вопросам защиты их прав;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содействие правовому просвещению участников образовательного процесса.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В своей деятельности Уполномоченный руководствуется Конвенцией ООН о правах ребенка, Конституцией Российской Федерации, законодательством Российской Федерации и международными договорами Российской Федерации, защищающими права и интересы ребенка, Уст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авом образовательной 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настоящим Положением.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A524E" w:rsidRPr="003611A3" w:rsidRDefault="007A524E" w:rsidP="003F493E">
      <w:pPr>
        <w:spacing w:after="0" w:line="240" w:lineRule="atLeast"/>
        <w:ind w:right="-5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Права и обязанности Уполномоченного.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Уполномоченный действует в пределах компетенции, установленной настоящим Положением, и в рамках образовательного процесса. Он не принимает управленческих решений, отнесенных к образовательному процессу и компете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нции должностных </w:t>
      </w:r>
      <w:r w:rsidR="009D2EFF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 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Для реализации задач Уполномоченный имеет право: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посещать занятия, родительские собрания, заседания Наблюдател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ьного совета и Совета 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Общие собрания трудового коллектива, заседания Педагогического совета, заседания Родительского комитета, совещания, проводим</w:t>
      </w:r>
      <w:r w:rsidR="00C461C2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ые руководителем МБДОУ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получать пояснения по спорным вопросам от всех участников образовательного процесса;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проводить самостоятельно или совместно с органами самоуправления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администрацией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проверку фактов нарушения прав участников образовательного процесса;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заниматься решением проблем по собственной инициативе при выявлении фактов грубых нарушений прав участников образовательного процесса;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пользоваться помощью участников образовательного процесса при решении вопросов, относящихся к его компетенции;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вносить рекомендации (письменные и устные) администрации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Педагогическому совету и другим органам самоуправления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предлагать меры для разрешения конфликта;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представлять свое мнение, оценки и предложения, как общего характера, так и по конкретным вопросам по результатам изучения и обобщения информации о нарушении прав участников образовательного процесса Педагогическому совету или иным органам самоуправления и администрации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3.3. Уполномоченный обязан: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содействовать разрешению конфликта путем конфиденциальных переговоров;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 окончании учебного года предоставлять органу самоуправления М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DE2F49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461C2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Уполномоченному по правам человека в </w:t>
      </w:r>
      <w:r w:rsidR="00DE2F49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РТ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отчет о своей деятельности с выводами и рекомендациями;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Уполномоченный не вправе разглашать ставшие ему известными конфиденциальные сведения о частной жизни других лиц без их письменного согласия.</w:t>
      </w:r>
    </w:p>
    <w:p w:rsidR="007A524E" w:rsidRPr="003611A3" w:rsidRDefault="007A524E" w:rsidP="003F493E">
      <w:pPr>
        <w:spacing w:after="0" w:line="240" w:lineRule="atLeast"/>
        <w:ind w:right="-5" w:firstLine="709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Процедура рассмотрения Уполномоченным обращений участников образовательного процесса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Уполномоченный рассматривает обращения участников образовательного процесса педагогических работников, родителей (законных представителей несовершеннолетних), касающиеся нарушения их прав, </w:t>
      </w:r>
      <w:r w:rsidR="003611A3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связанных с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осуществлением образовательного процесса.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 Обращение подается Уполномоченному в срок не позднее трех месяцев со дня нарушения права </w:t>
      </w:r>
      <w:r w:rsidR="003611A3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заявителя или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того дня, когда заявителю стало известно о нарушении. Обращение может подаваться как в письменной, так и в устной форме.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Письменное обращение должно содержать ФИО, адрес заявителя, изложение существа вопроса.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Получив обращение, Уполномоченный: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срок не позднее десяти рабочих дней со дня получения обращения принимает его к рассмотрению;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разъяснить заявителю о других мерах, которые могут быть предприняты для защиты прав заявителя;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обращается к администрации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ходатайством о проведении проверки по фактам выявленных нарушений;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случае необходимости обращается за разъяснениями к Уполномоченному по правам человека в 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РТ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случае необходимости передает обращение органу или должностному лицу, к компетенции которых относится разрешение обращения по существу;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4.4. Уполномоченный вправе отказать в принятии обращения к рассмотрению, мотивированно обосновав свой отказ.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О принятом решении Уполномоченный в семидневный срок уведомляет заявителя.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4.6. Уполномоченный взаимодействует: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с государственными и муниципальными органами управления образованием;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Уполномоченным по правам человека в 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РТ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комиссией по делам несовершеннолетних и защите их прав;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отделами по делам несовершеннолетних органов внутренних дел;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органами опеки и попечительства.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Обеспечение деятельности Уполномоченного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Для эффективной работы Уполномоченного администрация М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461C2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оказывает ему всемерное содействие в предоставлении на период личного приема отдельного помещения, в выдаче запрашиваемых документов и иных сведений, необходимых для осуществления деятельности в пределах его компетенции.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Администрация М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461C2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вправе вмешиваться и препятствовать деятельности Уполномоченного с целью повлиять на его решение в интересах отдельного лица.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Для обеспечения деятельности Уполномоченного администрация М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461C2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вправе в установленном порядке предусмотреть возможность использования внебюджетных источников М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C461C2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ОУ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Правовое обучение Уполномоченного осуществляется при содействии Министерства образования 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РТ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Уполномоченного по правам человека в </w:t>
      </w:r>
      <w:r w:rsidR="003F493E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РТ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общественных организаций, содействующих правовому и гражданскому образованию.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Порядок избрания Уполномоченного по защите прав участников образовательного процесса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6.1. Уполномоченным может быть педагогический работник: воспитатель, педагог-психолог, социальный педагог, учитель, а также родитель (законный представитель несовершеннолетнего), как участник образовательного процесса.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Участник образовательного процесса, занимающий в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административную должность, не может быть избран Уполномоченным.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Порядок избрания Уполномоченного.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6.3.1. Подготовка и проведение выборов Уполномоченного: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для организации и проведения выборов в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заведующего создается избирательная комиссия;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подготовка выборов осуществляется открыто и гласно;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специально отведенном месте помещается информация о кандидатах на должность Уполномоченного за 7-10 дней до общего собрания;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всем кандидатам на должность Уполномоченного предоставляются равные права на ведение предвыборной агитации;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предвыборная агитация может проводиться с использованием листовок с данными, характеризующими кандидата, собраний и встреч с участниками образовательного процесса, публичных дебатов, дискуссий между кандидатами и т.п.;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запрещается некорректная агитация, оскорбляющая или унижающая честь и достоинство кандидата;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предвыборная агитация заканчивается за 2-3 дня до выборов.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6.3.2. Процедура выборов: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выборы проводятся один раз в четыре года в сентябре месяце;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выборах участвуют работники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, родители (законные представители несовершеннолетних);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рассматривают кандидатуры на должность Уполномоченного на Педагогическом совете или на общем Родительском собрании (в случае выдвижения родителя (законного представителя) ребёнка;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выбрав кандидатуру, делегируют представителей (представителя) для участия в Совете учреждения с целью избрания Уполномоченного;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участники Совета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 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избирают Уполномоченного большинством голосов (не менее 2/3 от общего числа участников общего собрания) открытым или прямым тайным голосованием. Форма голосования определяется Советом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избранным считается кандидат, набравший большее количество голосов;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информация об итогах выборов размещается в специально отведенном месте.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Досрочное прекращение деятельности Уполномоченного допускается в случае: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прекращения действия трудового договора, заключенного с педагогическим работником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подачи личного заявления о сложении полномочий;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неисполнения (ненадлежащего исполнения) своих обязанностей;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неспособности по состоянию здоровья или по иным причинам исполнять свои обязанности;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вступления в законную силу обвинительного приговора суда в отношении Уполномоченного.</w:t>
      </w:r>
    </w:p>
    <w:p w:rsidR="007A524E" w:rsidRPr="003611A3" w:rsidRDefault="007A524E" w:rsidP="003F493E">
      <w:pPr>
        <w:spacing w:after="0" w:line="240" w:lineRule="atLeast"/>
        <w:ind w:right="-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proofErr w:type="spellStart"/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ДелопроизводствоУполномоченного</w:t>
      </w:r>
      <w:proofErr w:type="spellEnd"/>
      <w:r w:rsidRPr="003611A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защите прав участников образовательного процесса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7.1. По результатам изучения и обобщения информации о нарушениях прав участников образовательного процесса Уполномоченный вправе представлять Совету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Педагогическому совету и администрации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свои мнения, оценки и предложения, как общего характера, так и по конкретным вопросам, затрагивающим права и достоинства участников образовательного процесса. 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7.2. В случае </w:t>
      </w:r>
      <w:r w:rsidR="003611A3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систематических нарушений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 участников образовательного процесса или унижения их достоинства Уполномоченный вправе выступить с устным докладом на заседании Совета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По окончанию учебного года Уполномоченный представляет в Совет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Педагогический совет доклад о своей деятельности. Доклад может содержать общие оценки, выводы и рекомендации, относящиеся к обеспечению прав и уважения достоинства участников образовательного процесса. Ежегодные доклады </w:t>
      </w:r>
      <w:r w:rsidR="003611A3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Уполномоченного размещаются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информационном стенде </w:t>
      </w:r>
      <w:r w:rsidR="0079438B"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7A524E" w:rsidRPr="003611A3" w:rsidRDefault="007A524E" w:rsidP="003F493E">
      <w:pPr>
        <w:spacing w:after="0" w:line="240" w:lineRule="atLeast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11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7.4.При необходимости Уполномоченный назначает двух  помощников  таким образом, чтобы были представлены все участники образовательного процесса. </w:t>
      </w:r>
      <w:r w:rsidRPr="003611A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Помощники Уполномоченного работают на общественных началах.</w:t>
      </w:r>
    </w:p>
    <w:p w:rsidR="00B57B88" w:rsidRDefault="00B57B88" w:rsidP="003F493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7C2ED4" w:rsidRDefault="007C2ED4" w:rsidP="003F493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7C2ED4" w:rsidRDefault="007C2ED4" w:rsidP="003F493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7C2ED4" w:rsidRDefault="007C2ED4" w:rsidP="003F493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7C2ED4" w:rsidRDefault="007C2ED4" w:rsidP="003F493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</w:p>
    <w:p w:rsidR="007C2ED4" w:rsidRPr="003611A3" w:rsidRDefault="007C2ED4" w:rsidP="003F493E">
      <w:pPr>
        <w:spacing w:after="0" w:line="240" w:lineRule="atLeas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645910" cy="9482455"/>
            <wp:effectExtent l="19050" t="0" r="2540" b="0"/>
            <wp:docPr id="2" name="Рисунок 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8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C2ED4" w:rsidRPr="003611A3" w:rsidSect="003611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16278"/>
    <w:multiLevelType w:val="hybridMultilevel"/>
    <w:tmpl w:val="E99455E2"/>
    <w:lvl w:ilvl="0" w:tplc="92A0AB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7A524E"/>
    <w:rsid w:val="00042483"/>
    <w:rsid w:val="001B5B43"/>
    <w:rsid w:val="00221E92"/>
    <w:rsid w:val="00265FE7"/>
    <w:rsid w:val="0030091B"/>
    <w:rsid w:val="003611A3"/>
    <w:rsid w:val="003B7101"/>
    <w:rsid w:val="003F493E"/>
    <w:rsid w:val="0048053F"/>
    <w:rsid w:val="00526C40"/>
    <w:rsid w:val="00612218"/>
    <w:rsid w:val="006E2937"/>
    <w:rsid w:val="00787DEE"/>
    <w:rsid w:val="0079438B"/>
    <w:rsid w:val="007A524E"/>
    <w:rsid w:val="007C2ED4"/>
    <w:rsid w:val="00845D35"/>
    <w:rsid w:val="009D2EFF"/>
    <w:rsid w:val="00A67395"/>
    <w:rsid w:val="00A8309E"/>
    <w:rsid w:val="00A86A2C"/>
    <w:rsid w:val="00B30420"/>
    <w:rsid w:val="00B54028"/>
    <w:rsid w:val="00B57B88"/>
    <w:rsid w:val="00C461C2"/>
    <w:rsid w:val="00D455D1"/>
    <w:rsid w:val="00DE2F49"/>
    <w:rsid w:val="00F82B42"/>
    <w:rsid w:val="00FB6669"/>
    <w:rsid w:val="00FE3E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B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A524E"/>
    <w:rPr>
      <w:b/>
      <w:bCs/>
    </w:rPr>
  </w:style>
  <w:style w:type="paragraph" w:styleId="a4">
    <w:name w:val="Body Text Indent"/>
    <w:basedOn w:val="a"/>
    <w:link w:val="a5"/>
    <w:rsid w:val="003F493E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3F493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3F493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FB666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B666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0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1566</Words>
  <Characters>8930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cp:lastPrinted>2020-05-28T08:12:00Z</cp:lastPrinted>
  <dcterms:created xsi:type="dcterms:W3CDTF">2020-03-03T07:42:00Z</dcterms:created>
  <dcterms:modified xsi:type="dcterms:W3CDTF">2020-06-11T19:26:00Z</dcterms:modified>
</cp:coreProperties>
</file>